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D" w:rsidRPr="00760FED" w:rsidRDefault="00760FED" w:rsidP="00760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0FED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2003</w:t>
      </w:r>
    </w:p>
    <w:p w:rsidR="00760FED" w:rsidRPr="00760FED" w:rsidRDefault="00760FED" w:rsidP="00760F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FED">
        <w:rPr>
          <w:rFonts w:ascii="Verdana" w:eastAsia="Times New Roman" w:hAnsi="Verdana" w:cs="Times New Roman"/>
          <w:b/>
          <w:bCs/>
          <w:sz w:val="24"/>
          <w:szCs w:val="24"/>
        </w:rPr>
        <w:t xml:space="preserve">Obecní úřad </w:t>
      </w:r>
      <w:proofErr w:type="spellStart"/>
      <w:r w:rsidRPr="00760FED">
        <w:rPr>
          <w:rFonts w:ascii="Verdana" w:eastAsia="Times New Roman" w:hAnsi="Verdana" w:cs="Times New Roman"/>
          <w:b/>
          <w:bCs/>
          <w:sz w:val="24"/>
          <w:szCs w:val="24"/>
        </w:rPr>
        <w:t>Hnojice</w:t>
      </w:r>
      <w:proofErr w:type="spellEnd"/>
      <w:r w:rsidRPr="00760FED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760FED" w:rsidRPr="00760FED" w:rsidRDefault="00760FED" w:rsidP="00760F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FED">
        <w:rPr>
          <w:rFonts w:ascii="Verdana" w:eastAsia="Times New Roman" w:hAnsi="Verdana" w:cs="Times New Roman"/>
          <w:sz w:val="20"/>
          <w:szCs w:val="20"/>
        </w:rPr>
        <w:t>zveřejňuje v souladu s ustanovením § 18 zákona č. 106/1999 Sb.</w:t>
      </w:r>
    </w:p>
    <w:p w:rsidR="00760FED" w:rsidRPr="00760FED" w:rsidRDefault="00760FED" w:rsidP="00760F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FED">
        <w:rPr>
          <w:rFonts w:ascii="Verdana" w:eastAsia="Times New Roman" w:hAnsi="Verdana" w:cs="Times New Roman"/>
          <w:sz w:val="20"/>
          <w:szCs w:val="20"/>
        </w:rPr>
        <w:t> o svobodném přístupu k informacím tuto</w:t>
      </w:r>
    </w:p>
    <w:p w:rsidR="00760FED" w:rsidRPr="00760FED" w:rsidRDefault="00760FED" w:rsidP="00760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FED">
        <w:rPr>
          <w:rFonts w:ascii="Verdana" w:eastAsia="Times New Roman" w:hAnsi="Verdana" w:cs="Times New Roman"/>
          <w:b/>
          <w:bCs/>
          <w:sz w:val="28"/>
        </w:rPr>
        <w:t>VÝROČNÍ ZPRÁVU</w:t>
      </w:r>
      <w:r w:rsidRPr="00760FED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Pr="00760FED">
        <w:rPr>
          <w:rFonts w:ascii="Verdana" w:eastAsia="Times New Roman" w:hAnsi="Verdana" w:cs="Times New Roman"/>
          <w:sz w:val="20"/>
          <w:szCs w:val="20"/>
        </w:rPr>
        <w:t>o své činnosti v oblasti poskytování informací za rok 2003.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1440"/>
      </w:tblGrid>
      <w:tr w:rsidR="00760FED" w:rsidRPr="00760FED" w:rsidTr="00760FED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b/>
                <w:bCs/>
                <w:sz w:val="20"/>
              </w:rPr>
              <w:t>Počet podaných žádostí o informace:</w:t>
            </w:r>
          </w:p>
        </w:tc>
      </w:tr>
      <w:tr w:rsidR="00760FED" w:rsidRPr="00760FED" w:rsidTr="00760FE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sz w:val="20"/>
                <w:szCs w:val="20"/>
              </w:rPr>
              <w:t>Počet ústně podaných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sz w:val="20"/>
                <w:szCs w:val="20"/>
              </w:rPr>
              <w:t>237</w:t>
            </w:r>
          </w:p>
        </w:tc>
      </w:tr>
      <w:tr w:rsidR="00760FED" w:rsidRPr="00760FED" w:rsidTr="00760FE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sz w:val="20"/>
                <w:szCs w:val="20"/>
              </w:rPr>
              <w:t>Počet písemně poskytnutých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</w:tr>
      <w:tr w:rsidR="00760FED" w:rsidRPr="00760FED" w:rsidTr="00760FE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b/>
                <w:bCs/>
                <w:sz w:val="20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FED" w:rsidRPr="00760FED" w:rsidRDefault="00760FED" w:rsidP="00760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ED">
              <w:rPr>
                <w:rFonts w:ascii="Verdana" w:eastAsia="Times New Roman" w:hAnsi="Verdana" w:cs="Times New Roman"/>
                <w:b/>
                <w:bCs/>
                <w:sz w:val="20"/>
              </w:rPr>
              <w:t>285</w:t>
            </w:r>
          </w:p>
        </w:tc>
      </w:tr>
    </w:tbl>
    <w:p w:rsidR="00760FED" w:rsidRPr="00760FED" w:rsidRDefault="00760FED" w:rsidP="00760F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FED">
        <w:rPr>
          <w:rFonts w:ascii="Verdana" w:eastAsia="Times New Roman" w:hAnsi="Verdana" w:cs="Times New Roman"/>
          <w:sz w:val="20"/>
          <w:szCs w:val="20"/>
        </w:rPr>
        <w:t>Proti rozhodnutí o odmítnutí žádosti nebylo podáno odvolání.</w:t>
      </w:r>
      <w:r w:rsidRPr="00760FED">
        <w:rPr>
          <w:rFonts w:ascii="Verdana" w:eastAsia="Times New Roman" w:hAnsi="Verdana" w:cs="Times New Roman"/>
          <w:sz w:val="20"/>
          <w:szCs w:val="20"/>
        </w:rPr>
        <w:br/>
        <w:t>Rozhodnutí o odmítnutí žádosti nebylo přezkoumáváno soudem.</w:t>
      </w:r>
      <w:r w:rsidRPr="00760FED">
        <w:rPr>
          <w:rFonts w:ascii="Verdana" w:eastAsia="Times New Roman" w:hAnsi="Verdana" w:cs="Times New Roman"/>
          <w:sz w:val="20"/>
          <w:szCs w:val="20"/>
        </w:rPr>
        <w:br/>
        <w:t>Obecní úřad nevedl žádná řízení o sankcích za nedodržování uvedeného zákona.</w:t>
      </w:r>
      <w:r w:rsidRPr="00760FED">
        <w:rPr>
          <w:rFonts w:ascii="Verdana" w:eastAsia="Times New Roman" w:hAnsi="Verdana" w:cs="Times New Roman"/>
          <w:sz w:val="20"/>
          <w:szCs w:val="20"/>
        </w:rPr>
        <w:br/>
      </w:r>
      <w:r w:rsidRPr="00760FED">
        <w:rPr>
          <w:rFonts w:ascii="Verdana" w:eastAsia="Times New Roman" w:hAnsi="Verdana" w:cs="Times New Roman"/>
          <w:sz w:val="20"/>
          <w:szCs w:val="20"/>
        </w:rPr>
        <w:br/>
      </w:r>
      <w:r w:rsidRPr="00760FED">
        <w:rPr>
          <w:rFonts w:ascii="Verdana" w:eastAsia="Times New Roman" w:hAnsi="Verdana" w:cs="Times New Roman"/>
          <w:sz w:val="20"/>
          <w:szCs w:val="20"/>
        </w:rPr>
        <w:br/>
        <w:t xml:space="preserve">V Hnojicích dne 20.1.2004 </w:t>
      </w:r>
    </w:p>
    <w:p w:rsidR="008F4C73" w:rsidRDefault="008F4C73"/>
    <w:sectPr w:rsidR="008F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0FED"/>
    <w:rsid w:val="00760FED"/>
    <w:rsid w:val="008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0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0F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60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2020-10-02T08:01:00Z</dcterms:created>
  <dcterms:modified xsi:type="dcterms:W3CDTF">2020-10-02T08:02:00Z</dcterms:modified>
</cp:coreProperties>
</file>